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关于202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  <w:lang w:val="en-US" w:eastAsia="zh-CN"/>
        </w:rPr>
        <w:t>2</w:t>
      </w: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年中等职业学校技能大赛</w:t>
      </w:r>
    </w:p>
    <w:p>
      <w:pPr>
        <w:spacing w:line="520" w:lineRule="exact"/>
        <w:jc w:val="center"/>
        <w:rPr>
          <w:rFonts w:hint="eastAsia" w:ascii="方正小标宋简体" w:hAnsi="黑体" w:eastAsia="方正小标宋简体" w:cs="仿宋_GB2312"/>
          <w:bCs/>
          <w:sz w:val="36"/>
          <w:szCs w:val="36"/>
        </w:rPr>
      </w:pPr>
      <w:r>
        <w:rPr>
          <w:rFonts w:hint="eastAsia" w:ascii="方正小标宋简体" w:hAnsi="黑体" w:eastAsia="方正小标宋简体" w:cs="仿宋_GB2312"/>
          <w:bCs/>
          <w:sz w:val="36"/>
          <w:szCs w:val="36"/>
        </w:rPr>
        <w:t>看图讲故事赛项比赛的通知</w:t>
      </w:r>
    </w:p>
    <w:p>
      <w:pPr>
        <w:pStyle w:val="5"/>
        <w:widowControl/>
        <w:spacing w:before="0" w:beforeAutospacing="0" w:after="0" w:afterAutospacing="0" w:line="520" w:lineRule="exac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pStyle w:val="5"/>
        <w:widowControl/>
        <w:spacing w:before="0" w:beforeAutospacing="0" w:after="0" w:afterAutospacing="0" w:line="520" w:lineRule="exac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各中等职业学校：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202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年中等职业学校技能大赛看图讲故事赛项将于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202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年12月</w:t>
      </w:r>
      <w:r>
        <w:rPr>
          <w:rFonts w:hint="eastAsia" w:ascii="仿宋" w:hAnsi="仿宋" w:eastAsia="仿宋" w:cs="仿宋"/>
          <w:color w:val="auto"/>
          <w:sz w:val="30"/>
          <w:szCs w:val="30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日在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青岛市城阳区职业中等专业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学校举行，现将有关事宜通知如下：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黑体" w:hAnsi="黑体" w:eastAsia="黑体" w:cs="仿宋"/>
          <w:color w:val="auto"/>
          <w:sz w:val="30"/>
          <w:szCs w:val="30"/>
        </w:rPr>
      </w:pPr>
      <w:r>
        <w:rPr>
          <w:rFonts w:hint="eastAsia" w:ascii="黑体" w:hAnsi="黑体" w:eastAsia="黑体" w:cs="仿宋"/>
          <w:color w:val="auto"/>
          <w:sz w:val="30"/>
          <w:szCs w:val="30"/>
        </w:rPr>
        <w:t>一、报到时间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12月6日14:00-15:30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黑体" w:hAnsi="黑体" w:eastAsia="黑体" w:cs="仿宋"/>
          <w:color w:val="auto"/>
          <w:sz w:val="30"/>
          <w:szCs w:val="30"/>
        </w:rPr>
      </w:pPr>
      <w:r>
        <w:rPr>
          <w:rFonts w:hint="eastAsia" w:ascii="黑体" w:hAnsi="黑体" w:eastAsia="黑体" w:cs="仿宋"/>
          <w:color w:val="auto"/>
          <w:sz w:val="30"/>
          <w:szCs w:val="30"/>
        </w:rPr>
        <w:t>二、报到地点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城阳区职业中专城阳区流亭街道仙山东路88号（青岛汽车北站东800米）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联系人：李爱芳，电话：13853289228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黑体" w:hAnsi="黑体" w:eastAsia="黑体" w:cs="仿宋"/>
          <w:color w:val="auto"/>
          <w:sz w:val="30"/>
          <w:szCs w:val="30"/>
        </w:rPr>
      </w:pPr>
      <w:r>
        <w:rPr>
          <w:rFonts w:hint="eastAsia" w:ascii="黑体" w:hAnsi="黑体" w:eastAsia="黑体" w:cs="仿宋"/>
          <w:color w:val="auto"/>
          <w:sz w:val="30"/>
          <w:szCs w:val="30"/>
        </w:rPr>
        <w:t>三、比赛时间安排</w:t>
      </w:r>
    </w:p>
    <w:tbl>
      <w:tblPr>
        <w:tblStyle w:val="6"/>
        <w:tblpPr w:leftFromText="180" w:rightFromText="180" w:vertAnchor="text" w:horzAnchor="margin" w:tblpY="383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1713"/>
        <w:gridCol w:w="3713"/>
        <w:gridCol w:w="2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555" w:type="dxa"/>
            <w:shd w:val="clear" w:color="auto" w:fill="auto"/>
            <w:vAlign w:val="center"/>
          </w:tcPr>
          <w:p>
            <w:pPr>
              <w:adjustRightInd w:val="0"/>
              <w:spacing w:line="440" w:lineRule="exact"/>
              <w:jc w:val="center"/>
              <w:textAlignment w:val="baseline"/>
              <w:rPr>
                <w:rFonts w:ascii="仿宋" w:hAnsi="仿宋" w:eastAsia="仿宋"/>
                <w:b/>
                <w:color w:val="auto"/>
                <w:spacing w:val="8"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color w:val="auto"/>
                <w:spacing w:val="8"/>
                <w:kern w:val="0"/>
                <w:sz w:val="24"/>
              </w:rPr>
              <w:t>日期</w:t>
            </w: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adjustRightInd w:val="0"/>
              <w:spacing w:line="440" w:lineRule="exact"/>
              <w:jc w:val="center"/>
              <w:textAlignment w:val="baseline"/>
              <w:rPr>
                <w:rFonts w:ascii="仿宋" w:hAnsi="仿宋" w:eastAsia="仿宋"/>
                <w:b/>
                <w:color w:val="auto"/>
                <w:spacing w:val="8"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color w:val="auto"/>
                <w:spacing w:val="8"/>
                <w:kern w:val="0"/>
                <w:sz w:val="24"/>
              </w:rPr>
              <w:t>时间</w:t>
            </w: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adjustRightInd w:val="0"/>
              <w:spacing w:line="440" w:lineRule="exact"/>
              <w:jc w:val="center"/>
              <w:textAlignment w:val="baseline"/>
              <w:rPr>
                <w:rFonts w:ascii="仿宋" w:hAnsi="仿宋" w:eastAsia="仿宋"/>
                <w:b/>
                <w:color w:val="auto"/>
                <w:spacing w:val="8"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color w:val="auto"/>
                <w:spacing w:val="8"/>
                <w:kern w:val="0"/>
                <w:sz w:val="24"/>
              </w:rPr>
              <w:t>工作内容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adjustRightInd w:val="0"/>
              <w:spacing w:line="440" w:lineRule="exact"/>
              <w:jc w:val="center"/>
              <w:textAlignment w:val="baseline"/>
              <w:rPr>
                <w:rFonts w:ascii="仿宋" w:hAnsi="仿宋" w:eastAsia="仿宋"/>
                <w:b/>
                <w:color w:val="auto"/>
                <w:spacing w:val="8"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color w:val="auto"/>
                <w:spacing w:val="8"/>
                <w:kern w:val="0"/>
                <w:sz w:val="24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exact"/>
        </w:trPr>
        <w:tc>
          <w:tcPr>
            <w:tcW w:w="1555" w:type="dxa"/>
            <w:vMerge w:val="restart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520" w:lineRule="exact"/>
              <w:ind w:firstLine="0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12月</w:t>
            </w:r>
            <w:r>
              <w:rPr>
                <w:rFonts w:hint="eastAsia"/>
                <w:color w:val="auto"/>
                <w:sz w:val="24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color w:val="auto"/>
                <w:sz w:val="24"/>
                <w:highlight w:val="none"/>
              </w:rPr>
              <w:t>日</w:t>
            </w:r>
          </w:p>
          <w:p>
            <w:pPr>
              <w:pStyle w:val="2"/>
              <w:adjustRightInd w:val="0"/>
              <w:snapToGrid w:val="0"/>
              <w:spacing w:line="520" w:lineRule="exact"/>
              <w:ind w:firstLine="360" w:firstLineChars="150"/>
              <w:jc w:val="center"/>
              <w:rPr>
                <w:rFonts w:hAnsi="仿宋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下午</w:t>
            </w: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520" w:lineRule="exact"/>
              <w:ind w:firstLine="0"/>
              <w:rPr>
                <w:rFonts w:ascii="Times New Roman" w:eastAsia="仿宋"/>
                <w:color w:val="auto"/>
                <w:sz w:val="24"/>
              </w:rPr>
            </w:pPr>
            <w:r>
              <w:rPr>
                <w:rFonts w:hint="eastAsia" w:ascii="Times New Roman" w:eastAsia="仿宋"/>
                <w:color w:val="auto"/>
                <w:sz w:val="24"/>
              </w:rPr>
              <w:t>14:00-15:30</w:t>
            </w: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spacing w:line="520" w:lineRule="exact"/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报到登记，领取参赛相关资料；入校门时测体温、出示电子健康码、提交参赛人员健康筛查信息采集表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spacing w:line="520" w:lineRule="exact"/>
              <w:ind w:firstLine="240" w:firstLineChars="100"/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实训楼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Times New Roman" w:eastAsia="仿宋"/>
                <w:color w:val="auto"/>
                <w:sz w:val="24"/>
              </w:rPr>
            </w:pPr>
            <w:r>
              <w:rPr>
                <w:rFonts w:ascii="仿宋" w:hAnsi="仿宋" w:eastAsia="仿宋"/>
                <w:color w:val="auto"/>
                <w:sz w:val="24"/>
              </w:rPr>
              <w:t>15:30-16:00</w:t>
            </w: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adjustRightInd w:val="0"/>
              <w:spacing w:line="320" w:lineRule="atLeast"/>
              <w:jc w:val="center"/>
              <w:textAlignment w:val="baseline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说明会、抽签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adjustRightInd w:val="0"/>
              <w:spacing w:line="320" w:lineRule="atLeast"/>
              <w:jc w:val="center"/>
              <w:textAlignment w:val="baseline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实训楼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Times New Roman" w:eastAsia="仿宋"/>
                <w:color w:val="auto"/>
                <w:sz w:val="24"/>
              </w:rPr>
            </w:pPr>
            <w:r>
              <w:rPr>
                <w:rFonts w:ascii="仿宋" w:hAnsi="仿宋" w:eastAsia="仿宋"/>
                <w:color w:val="auto"/>
                <w:sz w:val="24"/>
              </w:rPr>
              <w:t>16:00-16:30</w:t>
            </w: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adjustRightInd w:val="0"/>
              <w:spacing w:line="320" w:lineRule="atLeast"/>
              <w:jc w:val="center"/>
              <w:textAlignment w:val="baseline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选手熟悉场地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adjustRightInd w:val="0"/>
              <w:spacing w:line="320" w:lineRule="atLeast"/>
              <w:jc w:val="center"/>
              <w:textAlignment w:val="baseline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40" w:lineRule="exact"/>
              <w:ind w:firstLine="0"/>
              <w:jc w:val="center"/>
              <w:rPr>
                <w:rFonts w:ascii="Times New Roman" w:eastAsia="仿宋"/>
                <w:color w:val="auto"/>
                <w:sz w:val="24"/>
              </w:rPr>
            </w:pPr>
            <w:r>
              <w:rPr>
                <w:rFonts w:ascii="仿宋" w:hAnsi="仿宋" w:eastAsia="仿宋"/>
                <w:color w:val="auto"/>
                <w:sz w:val="24"/>
              </w:rPr>
              <w:t>16:40</w:t>
            </w: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adjustRightInd w:val="0"/>
              <w:spacing w:line="320" w:lineRule="atLeast"/>
              <w:jc w:val="center"/>
              <w:textAlignment w:val="baseline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封闭赛场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adjustRightInd w:val="0"/>
              <w:spacing w:line="320" w:lineRule="atLeast"/>
              <w:jc w:val="center"/>
              <w:textAlignment w:val="baseline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竞赛场地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restart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520" w:lineRule="exact"/>
              <w:ind w:firstLine="0"/>
              <w:jc w:val="center"/>
              <w:rPr>
                <w:rFonts w:hAnsi="仿宋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12月</w:t>
            </w:r>
            <w:r>
              <w:rPr>
                <w:rFonts w:hint="eastAsia"/>
                <w:color w:val="auto"/>
                <w:sz w:val="24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color w:val="auto"/>
                <w:sz w:val="24"/>
                <w:highlight w:val="none"/>
              </w:rPr>
              <w:t>日</w:t>
            </w: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7:30</w:t>
            </w: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第一组选手集合检录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实训楼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8:00</w:t>
            </w: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第一组选手进场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封闭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办公楼二楼会议室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  <w:highlight w:val="none"/>
              </w:rPr>
            </w:pPr>
          </w:p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  <w:highlight w:val="none"/>
              </w:rPr>
            </w:pPr>
          </w:p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8:10</w:t>
            </w: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第一个选手备考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firstLine="0"/>
              <w:jc w:val="both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办公楼四楼道德讲堂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4"/>
                <w:highlight w:val="none"/>
              </w:rPr>
              <w:t>8: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3</w:t>
            </w:r>
            <w:r>
              <w:rPr>
                <w:rFonts w:ascii="仿宋" w:hAnsi="仿宋" w:eastAsia="仿宋"/>
                <w:color w:val="auto"/>
                <w:sz w:val="24"/>
                <w:highlight w:val="none"/>
              </w:rPr>
              <w:t>0-11:30</w:t>
            </w: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第一组选手比赛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办公楼四楼形体1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比赛结束选手休息室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实训楼报告厅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4"/>
                <w:highlight w:val="none"/>
              </w:rPr>
              <w:t>11:40</w:t>
            </w: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选手就餐</w:t>
            </w:r>
            <w:r>
              <w:rPr>
                <w:rFonts w:ascii="仿宋" w:hAnsi="仿宋" w:eastAsia="仿宋"/>
                <w:color w:val="auto"/>
                <w:sz w:val="24"/>
                <w:highlight w:val="none"/>
              </w:rPr>
              <w:t xml:space="preserve"> 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学校餐厅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ascii="仿宋" w:hAnsi="仿宋" w:eastAsia="仿宋"/>
                <w:color w:val="auto"/>
                <w:sz w:val="24"/>
                <w:highlight w:val="none"/>
              </w:rPr>
              <w:t>13: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00</w:t>
            </w: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第二组选手集合检录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  <w:lang w:val="en-US" w:eastAsia="zh-CN"/>
              </w:rPr>
              <w:t>实训楼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ascii="仿宋" w:hAnsi="仿宋" w:eastAsia="仿宋"/>
                <w:color w:val="auto"/>
                <w:sz w:val="24"/>
                <w:highlight w:val="none"/>
              </w:rPr>
              <w:t>13: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第二组选手进场封闭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left="0" w:leftChars="0" w:firstLine="240" w:firstLineChars="100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办公楼二楼会议室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13：30</w:t>
            </w: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第一个选手备考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办公楼四楼道德讲堂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 w:firstLineChars="0"/>
              <w:jc w:val="center"/>
              <w:rPr>
                <w:rFonts w:ascii="仿宋" w:hAnsi="仿宋" w:eastAsia="仿宋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13:50</w:t>
            </w:r>
            <w:r>
              <w:rPr>
                <w:rFonts w:ascii="仿宋" w:hAnsi="仿宋" w:eastAsia="仿宋"/>
                <w:color w:val="auto"/>
                <w:sz w:val="24"/>
                <w:highlight w:val="none"/>
              </w:rPr>
              <w:t>-16</w:t>
            </w: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：</w:t>
            </w:r>
            <w:r>
              <w:rPr>
                <w:rFonts w:ascii="仿宋" w:hAnsi="仿宋" w:eastAsia="仿宋"/>
                <w:color w:val="auto"/>
                <w:sz w:val="24"/>
                <w:highlight w:val="none"/>
              </w:rPr>
              <w:t>30</w:t>
            </w: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第二组选手比赛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00" w:lineRule="exact"/>
              <w:ind w:firstLine="0" w:firstLineChars="0"/>
              <w:jc w:val="center"/>
              <w:rPr>
                <w:rFonts w:hint="eastAsia" w:ascii="仿宋" w:hAnsi="仿宋" w:eastAsia="仿宋" w:cs="Times New Roman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办公楼四楼形体1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ascii="仿宋" w:hAnsi="仿宋" w:eastAsia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</w:rPr>
              <w:t>比赛结束选手休息室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实训楼报告厅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55" w:type="dxa"/>
            <w:shd w:val="clear" w:color="auto" w:fill="auto"/>
            <w:vAlign w:val="center"/>
          </w:tcPr>
          <w:p>
            <w:pPr>
              <w:widowControl/>
              <w:adjustRightInd w:val="0"/>
              <w:spacing w:line="460" w:lineRule="exact"/>
              <w:jc w:val="center"/>
              <w:textAlignment w:val="baseline"/>
              <w:rPr>
                <w:rFonts w:ascii="仿宋_GB2312" w:hAnsi="仿宋"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default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18:00</w:t>
            </w:r>
          </w:p>
        </w:tc>
        <w:tc>
          <w:tcPr>
            <w:tcW w:w="371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  <w:t>公示成绩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pStyle w:val="2"/>
              <w:adjustRightInd w:val="0"/>
              <w:snapToGrid w:val="0"/>
              <w:spacing w:line="460" w:lineRule="exact"/>
              <w:ind w:firstLine="0"/>
              <w:jc w:val="center"/>
              <w:rPr>
                <w:rFonts w:hint="eastAsia" w:ascii="仿宋" w:hAnsi="仿宋" w:eastAsia="仿宋"/>
                <w:color w:val="auto"/>
                <w:sz w:val="24"/>
                <w:highlight w:val="none"/>
                <w:lang w:val="en-US" w:eastAsia="zh-CN"/>
              </w:rPr>
            </w:pPr>
          </w:p>
        </w:tc>
      </w:tr>
    </w:tbl>
    <w:p>
      <w:pPr>
        <w:pStyle w:val="2"/>
        <w:adjustRightInd w:val="0"/>
        <w:snapToGrid w:val="0"/>
        <w:spacing w:line="520" w:lineRule="exact"/>
        <w:ind w:firstLine="602" w:firstLineChars="200"/>
        <w:rPr>
          <w:rFonts w:ascii="仿宋" w:hAnsi="仿宋" w:eastAsia="仿宋"/>
          <w:b/>
          <w:color w:val="auto"/>
          <w:sz w:val="30"/>
          <w:szCs w:val="30"/>
          <w:highlight w:val="none"/>
        </w:rPr>
      </w:pP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以上时间安排只作参考，正式比赛时间以本赛项《赛项指南》时间安排为准。</w:t>
      </w:r>
    </w:p>
    <w:p>
      <w:pPr>
        <w:pStyle w:val="5"/>
        <w:widowControl/>
        <w:numPr>
          <w:ilvl w:val="0"/>
          <w:numId w:val="1"/>
        </w:numPr>
        <w:spacing w:before="0" w:beforeAutospacing="0" w:after="0" w:afterAutospacing="0" w:line="520" w:lineRule="exact"/>
        <w:ind w:firstLine="600" w:firstLineChars="200"/>
        <w:rPr>
          <w:rFonts w:hint="eastAsia" w:ascii="黑体" w:hAnsi="黑体" w:eastAsia="黑体" w:cs="仿宋"/>
          <w:color w:val="auto"/>
          <w:sz w:val="30"/>
          <w:szCs w:val="30"/>
        </w:rPr>
      </w:pPr>
      <w:r>
        <w:rPr>
          <w:rFonts w:hint="eastAsia" w:ascii="黑体" w:hAnsi="黑体" w:eastAsia="黑体" w:cs="仿宋"/>
          <w:color w:val="auto"/>
          <w:sz w:val="30"/>
          <w:szCs w:val="30"/>
        </w:rPr>
        <w:t>食宿及交通安排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比赛期间住宿自行联系学校附近住宿宾馆，费用自理。各代表队用餐自行解决，如需在承办单位师生食堂用餐（中、晚），请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提前联系承办单位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。参赛选手在参赛场地或封闭区域内用餐由承办校统一送达。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黑体" w:hAnsi="黑体" w:eastAsia="黑体" w:cs="仿宋"/>
          <w:color w:val="auto"/>
          <w:sz w:val="30"/>
          <w:szCs w:val="30"/>
        </w:rPr>
      </w:pPr>
      <w:r>
        <w:rPr>
          <w:rFonts w:hint="eastAsia" w:ascii="黑体" w:hAnsi="黑体" w:eastAsia="黑体" w:cs="仿宋"/>
          <w:color w:val="auto"/>
          <w:sz w:val="30"/>
          <w:szCs w:val="30"/>
        </w:rPr>
        <w:t>五、比赛内容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见202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年中等职业学校技能大赛看图讲故事赛项规程。</w:t>
      </w:r>
    </w:p>
    <w:p>
      <w:pPr>
        <w:pStyle w:val="5"/>
        <w:widowControl/>
        <w:spacing w:before="0" w:beforeAutospacing="0" w:after="0" w:afterAutospacing="0" w:line="520" w:lineRule="exact"/>
        <w:ind w:left="596" w:leftChars="284" w:firstLine="0" w:firstLineChars="0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黑体" w:hAnsi="黑体" w:eastAsia="黑体" w:cs="仿宋"/>
          <w:color w:val="auto"/>
          <w:sz w:val="30"/>
          <w:szCs w:val="30"/>
          <w:lang w:val="en-US" w:eastAsia="zh-CN"/>
        </w:rPr>
        <w:t>六、</w:t>
      </w:r>
      <w:r>
        <w:rPr>
          <w:rFonts w:hint="eastAsia" w:ascii="黑体" w:hAnsi="黑体" w:eastAsia="黑体" w:cs="仿宋"/>
          <w:color w:val="auto"/>
          <w:sz w:val="30"/>
          <w:szCs w:val="30"/>
        </w:rPr>
        <w:t>赛项观摩</w:t>
      </w:r>
      <w:r>
        <w:rPr>
          <w:rFonts w:hint="eastAsia" w:ascii="黑体" w:hAnsi="黑体" w:eastAsia="黑体" w:cs="仿宋"/>
          <w:color w:val="auto"/>
          <w:sz w:val="30"/>
          <w:szCs w:val="30"/>
          <w:lang w:val="en-US" w:eastAsia="zh-CN"/>
        </w:rPr>
        <w:t xml:space="preserve">                                       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因疫情防控要求，在比赛期间原则上不安排观摩，各参赛队</w:t>
      </w:r>
    </w:p>
    <w:p>
      <w:pPr>
        <w:pStyle w:val="5"/>
        <w:widowControl/>
        <w:spacing w:before="0" w:beforeAutospacing="0" w:after="0" w:afterAutospacing="0" w:line="520" w:lineRule="exact"/>
        <w:ind w:left="596" w:leftChars="284" w:firstLine="0" w:firstLineChars="0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bookmarkStart w:id="1" w:name="_GoBack"/>
      <w:bookmarkEnd w:id="1"/>
    </w:p>
    <w:p>
      <w:pPr>
        <w:pStyle w:val="5"/>
        <w:widowControl/>
        <w:spacing w:before="0" w:beforeAutospacing="0" w:after="0" w:afterAutospacing="0" w:line="520" w:lineRule="exact"/>
        <w:rPr>
          <w:rFonts w:hint="eastAsia"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的领队、指导教师在指定区域内等候参赛选手。在比赛结束后即刻离开。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黑体" w:hAnsi="黑体" w:eastAsia="黑体" w:cs="仿宋"/>
          <w:color w:val="auto"/>
          <w:sz w:val="30"/>
          <w:szCs w:val="30"/>
        </w:rPr>
      </w:pPr>
      <w:r>
        <w:rPr>
          <w:rFonts w:hint="eastAsia" w:ascii="黑体" w:hAnsi="黑体" w:eastAsia="黑体" w:cs="仿宋"/>
          <w:color w:val="auto"/>
          <w:sz w:val="30"/>
          <w:szCs w:val="30"/>
        </w:rPr>
        <w:t>七、其他注意事项</w:t>
      </w: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1.参赛选手报到时须提交身份证复印件（A4纸，正反面印在同一页）、学生证或学籍卡复印件（A4纸，加盖学校公章），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在比赛检录时需携带参赛证、身份证、学生证或学籍卡参赛。</w:t>
      </w:r>
    </w:p>
    <w:p>
      <w:pPr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3.根据疫情防控需要，各代表队需提供入校所有人员健康承诺证明，盖学校公章（见附件模板）。</w:t>
      </w: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4.大赛期间为确保赛项顺利进行，请遵守相关管理规定，服从工作人员引导及安排。 </w:t>
      </w:r>
    </w:p>
    <w:p>
      <w:pPr>
        <w:spacing w:line="520" w:lineRule="exact"/>
        <w:ind w:firstLine="600" w:firstLineChars="200"/>
        <w:jc w:val="righ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righ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righ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青岛市中等职业学校技能大赛执委会办公室</w:t>
      </w:r>
    </w:p>
    <w:p>
      <w:pPr>
        <w:spacing w:line="520" w:lineRule="exact"/>
        <w:ind w:firstLine="600" w:firstLineChars="200"/>
        <w:jc w:val="righ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青岛市教育科学研究院代章</w:t>
      </w: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                               202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年11月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日</w:t>
      </w: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rPr>
          <w:rFonts w:ascii="仿宋" w:hAnsi="仿宋" w:eastAsia="仿宋" w:cs="仿宋"/>
          <w:color w:val="auto"/>
          <w:sz w:val="30"/>
          <w:szCs w:val="30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  </w:t>
      </w:r>
    </w:p>
    <w:p>
      <w:pPr>
        <w:spacing w:line="480" w:lineRule="exact"/>
        <w:jc w:val="left"/>
        <w:rPr>
          <w:rFonts w:ascii="仿宋" w:hAnsi="仿宋" w:eastAsia="仿宋"/>
          <w:color w:val="auto"/>
          <w:sz w:val="44"/>
        </w:rPr>
      </w:pPr>
      <w:bookmarkStart w:id="0" w:name="_Hlk53236451"/>
      <w:r>
        <w:rPr>
          <w:rFonts w:hint="eastAsia" w:ascii="仿宋" w:hAnsi="仿宋" w:eastAsia="仿宋" w:cs="楷体_GB2312"/>
          <w:color w:val="auto"/>
          <w:szCs w:val="32"/>
        </w:rPr>
        <w:t>附件1：</w:t>
      </w:r>
      <w:r>
        <w:rPr>
          <w:rFonts w:ascii="黑体" w:hAnsi="黑体" w:eastAsia="黑体"/>
          <w:b/>
          <w:bCs/>
          <w:color w:val="auto"/>
          <w:sz w:val="36"/>
          <w:szCs w:val="36"/>
        </w:rPr>
        <w:t xml:space="preserve">       </w:t>
      </w:r>
      <w:r>
        <w:rPr>
          <w:rFonts w:hint="eastAsia" w:ascii="仿宋" w:hAnsi="仿宋" w:eastAsia="仿宋"/>
          <w:color w:val="auto"/>
          <w:sz w:val="44"/>
        </w:rPr>
        <w:t>参赛人员（</w:t>
      </w:r>
      <w:r>
        <w:rPr>
          <w:rFonts w:hint="eastAsia" w:ascii="仿宋" w:hAnsi="仿宋" w:eastAsia="仿宋"/>
          <w:color w:val="auto"/>
          <w:sz w:val="32"/>
          <w:szCs w:val="32"/>
        </w:rPr>
        <w:t>含带队人员</w:t>
      </w:r>
      <w:r>
        <w:rPr>
          <w:rFonts w:hint="eastAsia" w:ascii="仿宋" w:hAnsi="仿宋" w:eastAsia="仿宋"/>
          <w:color w:val="auto"/>
          <w:sz w:val="44"/>
        </w:rPr>
        <w:t>）健康筛查信息采集表</w:t>
      </w:r>
    </w:p>
    <w:bookmarkEnd w:id="0"/>
    <w:p>
      <w:pPr>
        <w:spacing w:line="480" w:lineRule="exact"/>
        <w:jc w:val="left"/>
        <w:rPr>
          <w:rFonts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姓名： </w:t>
      </w:r>
      <w:r>
        <w:rPr>
          <w:rFonts w:ascii="仿宋" w:hAnsi="仿宋" w:eastAsia="仿宋" w:cs="仿宋"/>
          <w:color w:val="auto"/>
          <w:sz w:val="24"/>
          <w:szCs w:val="24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>联系电话：         班次名称：</w:t>
      </w:r>
    </w:p>
    <w:tbl>
      <w:tblPr>
        <w:tblStyle w:val="6"/>
        <w:tblW w:w="1290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2"/>
        <w:gridCol w:w="1133"/>
        <w:gridCol w:w="1277"/>
        <w:gridCol w:w="1417"/>
        <w:gridCol w:w="2022"/>
        <w:gridCol w:w="2127"/>
        <w:gridCol w:w="2127"/>
        <w:gridCol w:w="17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102" w:type="dxa"/>
            <w:vMerge w:val="restart"/>
            <w:tcBorders>
              <w:tl2br w:val="single" w:color="auto" w:sz="4" w:space="0"/>
            </w:tcBorders>
          </w:tcPr>
          <w:p>
            <w:pPr>
              <w:autoSpaceDE w:val="0"/>
              <w:autoSpaceDN w:val="0"/>
              <w:spacing w:before="4"/>
              <w:jc w:val="left"/>
              <w:rPr>
                <w:rFonts w:ascii="Noto Sans CJK JP Medium" w:hAnsi="Noto Sans Mono CJK JP Bold" w:eastAsia="Noto Sans Mono CJK JP Bold" w:cs="Noto Sans Mono CJK JP Bold"/>
                <w:color w:val="auto"/>
                <w:sz w:val="24"/>
              </w:rPr>
            </w:pPr>
          </w:p>
          <w:p>
            <w:pPr>
              <w:autoSpaceDE w:val="0"/>
              <w:autoSpaceDN w:val="0"/>
              <w:spacing w:line="482" w:lineRule="auto"/>
              <w:ind w:left="107" w:right="148" w:firstLine="415"/>
              <w:jc w:val="left"/>
              <w:rPr>
                <w:rFonts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</w:rPr>
              <w:t>情形</w:t>
            </w:r>
          </w:p>
          <w:p>
            <w:pPr>
              <w:autoSpaceDE w:val="0"/>
              <w:autoSpaceDN w:val="0"/>
              <w:spacing w:line="482" w:lineRule="auto"/>
              <w:ind w:right="148"/>
              <w:jc w:val="left"/>
              <w:rPr>
                <w:rFonts w:ascii="Noto Sans Mono CJK JP Bold" w:hAnsi="Noto Sans Mono CJK JP Bold" w:eastAsia="Noto Sans Mono CJK JP Bold" w:cs="Noto Sans Mono CJK JP Bold"/>
                <w:color w:val="auto"/>
              </w:rPr>
            </w:pPr>
            <w:r>
              <w:rPr>
                <w:rFonts w:hint="eastAsia" w:ascii="宋体" w:hAnsi="宋体" w:cs="宋体"/>
                <w:color w:val="auto"/>
              </w:rPr>
              <w:t>姓名</w:t>
            </w:r>
          </w:p>
        </w:tc>
        <w:tc>
          <w:tcPr>
            <w:tcW w:w="1133" w:type="dxa"/>
          </w:tcPr>
          <w:p>
            <w:pPr>
              <w:autoSpaceDE w:val="0"/>
              <w:autoSpaceDN w:val="0"/>
              <w:spacing w:line="311" w:lineRule="exact"/>
              <w:ind w:left="9"/>
              <w:jc w:val="center"/>
              <w:rPr>
                <w:rFonts w:ascii="Noto Sans Mono CJK JP Bold" w:hAnsi="Noto Sans Mono CJK JP Bold" w:eastAsia="Noto Sans Mono CJK JP Bold" w:cs="Noto Sans Mono CJK JP Bold"/>
                <w:color w:val="auto"/>
              </w:rPr>
            </w:pPr>
            <w:r>
              <w:rPr>
                <w:rFonts w:ascii="Noto Sans Mono CJK JP Bold" w:hAnsi="Noto Sans Mono CJK JP Bold" w:eastAsia="Noto Sans Mono CJK JP Bold" w:cs="Noto Sans Mono CJK JP Bold"/>
                <w:color w:val="auto"/>
              </w:rPr>
              <w:t>1</w:t>
            </w:r>
          </w:p>
        </w:tc>
        <w:tc>
          <w:tcPr>
            <w:tcW w:w="1277" w:type="dxa"/>
          </w:tcPr>
          <w:p>
            <w:pPr>
              <w:autoSpaceDE w:val="0"/>
              <w:autoSpaceDN w:val="0"/>
              <w:spacing w:line="311" w:lineRule="exact"/>
              <w:ind w:left="9"/>
              <w:jc w:val="center"/>
              <w:rPr>
                <w:rFonts w:ascii="Noto Sans Mono CJK JP Bold" w:hAnsi="Noto Sans Mono CJK JP Bold" w:eastAsia="Noto Sans Mono CJK JP Bold" w:cs="Noto Sans Mono CJK JP Bold"/>
                <w:color w:val="auto"/>
              </w:rPr>
            </w:pPr>
            <w:r>
              <w:rPr>
                <w:rFonts w:ascii="Noto Sans Mono CJK JP Bold" w:hAnsi="Noto Sans Mono CJK JP Bold" w:eastAsia="Noto Sans Mono CJK JP Bold" w:cs="Noto Sans Mono CJK JP Bold"/>
                <w:color w:val="auto"/>
              </w:rPr>
              <w:t>2</w:t>
            </w:r>
          </w:p>
        </w:tc>
        <w:tc>
          <w:tcPr>
            <w:tcW w:w="1417" w:type="dxa"/>
          </w:tcPr>
          <w:p>
            <w:pPr>
              <w:autoSpaceDE w:val="0"/>
              <w:autoSpaceDN w:val="0"/>
              <w:spacing w:line="311" w:lineRule="exact"/>
              <w:ind w:left="9"/>
              <w:jc w:val="center"/>
              <w:rPr>
                <w:rFonts w:ascii="Noto Sans Mono CJK JP Bold" w:hAnsi="Noto Sans Mono CJK JP Bold" w:eastAsia="Noto Sans Mono CJK JP Bold" w:cs="Noto Sans Mono CJK JP Bold"/>
                <w:color w:val="auto"/>
              </w:rPr>
            </w:pPr>
            <w:r>
              <w:rPr>
                <w:rFonts w:ascii="Noto Sans Mono CJK JP Bold" w:hAnsi="Noto Sans Mono CJK JP Bold" w:eastAsia="Noto Sans Mono CJK JP Bold" w:cs="Noto Sans Mono CJK JP Bold"/>
                <w:color w:val="auto"/>
              </w:rPr>
              <w:t>3</w:t>
            </w:r>
          </w:p>
        </w:tc>
        <w:tc>
          <w:tcPr>
            <w:tcW w:w="2022" w:type="dxa"/>
          </w:tcPr>
          <w:p>
            <w:pPr>
              <w:autoSpaceDE w:val="0"/>
              <w:autoSpaceDN w:val="0"/>
              <w:spacing w:line="311" w:lineRule="exact"/>
              <w:ind w:left="10"/>
              <w:jc w:val="center"/>
              <w:rPr>
                <w:rFonts w:ascii="Noto Sans Mono CJK JP Bold" w:hAnsi="Noto Sans Mono CJK JP Bold" w:eastAsia="Noto Sans Mono CJK JP Bold" w:cs="Noto Sans Mono CJK JP Bold"/>
                <w:color w:val="auto"/>
              </w:rPr>
            </w:pPr>
            <w:r>
              <w:rPr>
                <w:rFonts w:ascii="Noto Sans Mono CJK JP Bold" w:hAnsi="Noto Sans Mono CJK JP Bold" w:eastAsia="Noto Sans Mono CJK JP Bold" w:cs="Noto Sans Mono CJK JP Bold"/>
                <w:color w:val="auto"/>
              </w:rPr>
              <w:t>4</w:t>
            </w:r>
          </w:p>
        </w:tc>
        <w:tc>
          <w:tcPr>
            <w:tcW w:w="2127" w:type="dxa"/>
          </w:tcPr>
          <w:p>
            <w:pPr>
              <w:autoSpaceDE w:val="0"/>
              <w:autoSpaceDN w:val="0"/>
              <w:spacing w:line="311" w:lineRule="exact"/>
              <w:ind w:left="7"/>
              <w:jc w:val="center"/>
              <w:rPr>
                <w:rFonts w:ascii="Noto Sans Mono CJK JP Bold" w:hAnsi="Noto Sans Mono CJK JP Bold" w:eastAsia="Noto Sans Mono CJK JP Bold" w:cs="Noto Sans Mono CJK JP Bold"/>
                <w:color w:val="auto"/>
              </w:rPr>
            </w:pPr>
            <w:r>
              <w:rPr>
                <w:rFonts w:ascii="Noto Sans Mono CJK JP Bold" w:hAnsi="Noto Sans Mono CJK JP Bold" w:eastAsia="Noto Sans Mono CJK JP Bold" w:cs="Noto Sans Mono CJK JP Bold"/>
                <w:color w:val="auto"/>
              </w:rPr>
              <w:t>5</w:t>
            </w:r>
          </w:p>
        </w:tc>
        <w:tc>
          <w:tcPr>
            <w:tcW w:w="2127" w:type="dxa"/>
          </w:tcPr>
          <w:p>
            <w:pPr>
              <w:autoSpaceDE w:val="0"/>
              <w:autoSpaceDN w:val="0"/>
              <w:spacing w:line="311" w:lineRule="exact"/>
              <w:ind w:left="6"/>
              <w:jc w:val="center"/>
              <w:rPr>
                <w:rFonts w:ascii="Noto Sans Mono CJK JP Bold" w:hAnsi="Noto Sans Mono CJK JP Bold" w:eastAsia="Noto Sans Mono CJK JP Bold" w:cs="Noto Sans Mono CJK JP Bold"/>
                <w:color w:val="auto"/>
              </w:rPr>
            </w:pPr>
            <w:r>
              <w:rPr>
                <w:rFonts w:ascii="Noto Sans Mono CJK JP Bold" w:hAnsi="Noto Sans Mono CJK JP Bold" w:eastAsia="Noto Sans Mono CJK JP Bold" w:cs="Noto Sans Mono CJK JP Bold"/>
                <w:color w:val="auto"/>
              </w:rPr>
              <w:t>6</w:t>
            </w:r>
          </w:p>
        </w:tc>
        <w:tc>
          <w:tcPr>
            <w:tcW w:w="1702" w:type="dxa"/>
          </w:tcPr>
          <w:p>
            <w:pPr>
              <w:autoSpaceDE w:val="0"/>
              <w:autoSpaceDN w:val="0"/>
              <w:spacing w:line="311" w:lineRule="exact"/>
              <w:ind w:left="8"/>
              <w:jc w:val="center"/>
              <w:rPr>
                <w:rFonts w:ascii="Noto Sans Mono CJK JP Bold" w:hAnsi="Noto Sans Mono CJK JP Bold" w:eastAsia="Noto Sans Mono CJK JP Bold" w:cs="Noto Sans Mono CJK JP Bold"/>
                <w:color w:val="auto"/>
              </w:rPr>
            </w:pPr>
            <w:r>
              <w:rPr>
                <w:rFonts w:hint="eastAsia" w:ascii="Noto Sans Mono CJK JP Bold" w:hAnsi="Noto Sans Mono CJK JP Bold" w:eastAsia="Noto Sans Mono CJK JP Bold" w:cs="Noto Sans Mono CJK JP Bold"/>
                <w:color w:val="auto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4" w:hRule="atLeast"/>
        </w:trPr>
        <w:tc>
          <w:tcPr>
            <w:tcW w:w="1102" w:type="dxa"/>
            <w:vMerge w:val="continue"/>
            <w:tcBorders>
              <w:top w:val="nil"/>
            </w:tcBorders>
          </w:tcPr>
          <w:p>
            <w:pPr>
              <w:autoSpaceDE w:val="0"/>
              <w:autoSpaceDN w:val="0"/>
              <w:rPr>
                <w:color w:val="auto"/>
                <w:sz w:val="2"/>
                <w:szCs w:val="2"/>
              </w:rPr>
            </w:pPr>
          </w:p>
        </w:tc>
        <w:tc>
          <w:tcPr>
            <w:tcW w:w="1133" w:type="dxa"/>
          </w:tcPr>
          <w:p>
            <w:pPr>
              <w:autoSpaceDE w:val="0"/>
              <w:autoSpaceDN w:val="0"/>
              <w:spacing w:before="2"/>
              <w:jc w:val="left"/>
              <w:rPr>
                <w:rFonts w:ascii="楷体" w:hAnsi="楷体" w:eastAsia="楷体" w:cs="Noto Sans Mono CJK JP Bold"/>
                <w:color w:val="auto"/>
                <w:sz w:val="18"/>
                <w:szCs w:val="28"/>
              </w:rPr>
            </w:pPr>
          </w:p>
          <w:p>
            <w:pPr>
              <w:autoSpaceDE w:val="0"/>
              <w:autoSpaceDN w:val="0"/>
              <w:spacing w:before="1" w:line="371" w:lineRule="exact"/>
              <w:ind w:left="107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健康码</w:t>
            </w:r>
          </w:p>
          <w:p>
            <w:pPr>
              <w:autoSpaceDE w:val="0"/>
              <w:autoSpaceDN w:val="0"/>
              <w:spacing w:line="298" w:lineRule="exact"/>
              <w:ind w:left="107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①红码</w:t>
            </w:r>
          </w:p>
          <w:p>
            <w:pPr>
              <w:autoSpaceDE w:val="0"/>
              <w:autoSpaceDN w:val="0"/>
              <w:spacing w:line="299" w:lineRule="exact"/>
              <w:ind w:left="107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②黄码</w:t>
            </w:r>
          </w:p>
          <w:p>
            <w:pPr>
              <w:autoSpaceDE w:val="0"/>
              <w:autoSpaceDN w:val="0"/>
              <w:spacing w:line="373" w:lineRule="exact"/>
              <w:ind w:left="107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③绿码</w:t>
            </w:r>
          </w:p>
        </w:tc>
        <w:tc>
          <w:tcPr>
            <w:tcW w:w="1277" w:type="dxa"/>
          </w:tcPr>
          <w:p>
            <w:pPr>
              <w:autoSpaceDE w:val="0"/>
              <w:autoSpaceDN w:val="0"/>
              <w:spacing w:before="20"/>
              <w:jc w:val="left"/>
              <w:rPr>
                <w:rFonts w:ascii="楷体" w:hAnsi="楷体" w:eastAsia="楷体" w:cs="Noto Sans Mono CJK JP Bold"/>
                <w:color w:val="auto"/>
                <w:szCs w:val="28"/>
              </w:rPr>
            </w:pPr>
          </w:p>
          <w:p>
            <w:pPr>
              <w:autoSpaceDE w:val="0"/>
              <w:autoSpaceDN w:val="0"/>
              <w:spacing w:line="160" w:lineRule="auto"/>
              <w:ind w:left="107" w:right="55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14 天内旅居</w:t>
            </w:r>
            <w:r>
              <w:rPr>
                <w:rFonts w:hint="eastAsia" w:ascii="楷体" w:hAnsi="楷体" w:eastAsia="楷体" w:cs="Noto Sans Mono CJK JP Bold"/>
                <w:color w:val="auto"/>
                <w:sz w:val="24"/>
                <w:szCs w:val="28"/>
              </w:rPr>
              <w:t>史</w:t>
            </w: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（</w:t>
            </w:r>
            <w:r>
              <w:rPr>
                <w:rFonts w:hint="eastAsia" w:ascii="楷体" w:hAnsi="楷体" w:eastAsia="楷体" w:cs="Noto Sans Mono CJK JP Bold"/>
                <w:color w:val="auto"/>
                <w:sz w:val="24"/>
                <w:szCs w:val="28"/>
              </w:rPr>
              <w:t>是否去过境外或国内中高风险区</w:t>
            </w: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）</w:t>
            </w:r>
          </w:p>
          <w:p>
            <w:pPr>
              <w:autoSpaceDE w:val="0"/>
              <w:autoSpaceDN w:val="0"/>
              <w:spacing w:line="269" w:lineRule="exact"/>
              <w:ind w:left="105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①是</w:t>
            </w:r>
          </w:p>
          <w:p>
            <w:pPr>
              <w:autoSpaceDE w:val="0"/>
              <w:autoSpaceDN w:val="0"/>
              <w:spacing w:line="160" w:lineRule="auto"/>
              <w:ind w:left="107" w:right="55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②否</w:t>
            </w:r>
          </w:p>
        </w:tc>
        <w:tc>
          <w:tcPr>
            <w:tcW w:w="1417" w:type="dxa"/>
          </w:tcPr>
          <w:p>
            <w:pPr>
              <w:autoSpaceDE w:val="0"/>
              <w:autoSpaceDN w:val="0"/>
              <w:spacing w:before="20"/>
              <w:jc w:val="left"/>
              <w:rPr>
                <w:rFonts w:ascii="楷体" w:hAnsi="楷体" w:eastAsia="楷体" w:cs="Noto Sans Mono CJK JP Bold"/>
                <w:color w:val="auto"/>
                <w:sz w:val="15"/>
                <w:szCs w:val="28"/>
              </w:rPr>
            </w:pPr>
          </w:p>
          <w:p>
            <w:pPr>
              <w:autoSpaceDE w:val="0"/>
              <w:autoSpaceDN w:val="0"/>
              <w:spacing w:line="160" w:lineRule="auto"/>
              <w:ind w:left="105" w:right="93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居住社区 21 天内发生疫情</w:t>
            </w:r>
          </w:p>
          <w:p>
            <w:pPr>
              <w:autoSpaceDE w:val="0"/>
              <w:autoSpaceDN w:val="0"/>
              <w:spacing w:line="269" w:lineRule="exact"/>
              <w:ind w:left="105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①是</w:t>
            </w:r>
          </w:p>
          <w:p>
            <w:pPr>
              <w:autoSpaceDE w:val="0"/>
              <w:autoSpaceDN w:val="0"/>
              <w:spacing w:line="371" w:lineRule="exact"/>
              <w:ind w:left="105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②否</w:t>
            </w:r>
          </w:p>
        </w:tc>
        <w:tc>
          <w:tcPr>
            <w:tcW w:w="2022" w:type="dxa"/>
          </w:tcPr>
          <w:p>
            <w:pPr>
              <w:autoSpaceDE w:val="0"/>
              <w:autoSpaceDN w:val="0"/>
              <w:spacing w:before="125" w:line="160" w:lineRule="auto"/>
              <w:ind w:left="106" w:right="90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属于下面哪种情形</w:t>
            </w:r>
          </w:p>
          <w:p>
            <w:pPr>
              <w:autoSpaceDE w:val="0"/>
              <w:autoSpaceDN w:val="0"/>
              <w:spacing w:line="267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①确诊病例</w:t>
            </w:r>
          </w:p>
          <w:p>
            <w:pPr>
              <w:autoSpaceDE w:val="0"/>
              <w:autoSpaceDN w:val="0"/>
              <w:spacing w:line="299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②无症状感染者</w:t>
            </w:r>
          </w:p>
          <w:p>
            <w:pPr>
              <w:autoSpaceDE w:val="0"/>
              <w:autoSpaceDN w:val="0"/>
              <w:spacing w:line="299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4"/>
                <w:sz w:val="24"/>
                <w:szCs w:val="28"/>
              </w:rPr>
              <w:t>③密切接触者</w:t>
            </w:r>
          </w:p>
          <w:p>
            <w:pPr>
              <w:autoSpaceDE w:val="0"/>
              <w:autoSpaceDN w:val="0"/>
              <w:spacing w:line="371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4"/>
                <w:sz w:val="24"/>
                <w:szCs w:val="28"/>
              </w:rPr>
              <w:t>④</w:t>
            </w:r>
            <w:r>
              <w:rPr>
                <w:rFonts w:hint="eastAsia" w:ascii="楷体" w:hAnsi="楷体" w:eastAsia="楷体" w:cs="Noto Sans Mono CJK JP Bold"/>
                <w:color w:val="auto"/>
                <w:spacing w:val="-4"/>
                <w:sz w:val="24"/>
                <w:szCs w:val="28"/>
              </w:rPr>
              <w:t>近14天内</w:t>
            </w:r>
            <w:r>
              <w:rPr>
                <w:rFonts w:hint="eastAsia" w:ascii="楷体" w:hAnsi="楷体" w:eastAsia="楷体" w:cs="Noto Sans Mono CJK JP Bold"/>
                <w:color w:val="auto"/>
                <w:sz w:val="24"/>
                <w:szCs w:val="28"/>
              </w:rPr>
              <w:t>接触过前三类人员</w:t>
            </w:r>
          </w:p>
          <w:p>
            <w:pPr>
              <w:autoSpaceDE w:val="0"/>
              <w:autoSpaceDN w:val="0"/>
              <w:spacing w:line="371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pacing w:val="-4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⑤</w:t>
            </w:r>
            <w:r>
              <w:rPr>
                <w:rFonts w:ascii="楷体" w:hAnsi="楷体" w:eastAsia="楷体" w:cs="Noto Sans Mono CJK JP Bold"/>
                <w:color w:val="auto"/>
                <w:spacing w:val="-4"/>
                <w:sz w:val="24"/>
                <w:szCs w:val="28"/>
              </w:rPr>
              <w:t>以上都不是</w:t>
            </w:r>
          </w:p>
          <w:p>
            <w:pPr>
              <w:autoSpaceDE w:val="0"/>
              <w:autoSpaceDN w:val="0"/>
              <w:spacing w:line="371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spacing w:before="23" w:line="371" w:lineRule="exact"/>
              <w:ind w:left="106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14 天内有以下症状</w:t>
            </w:r>
          </w:p>
          <w:p>
            <w:pPr>
              <w:autoSpaceDE w:val="0"/>
              <w:autoSpaceDN w:val="0"/>
              <w:spacing w:before="29" w:line="160" w:lineRule="auto"/>
              <w:ind w:left="106" w:right="93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①发热②乏力③咳嗽或打喷嚏④咽痛⑤腹泻⑥呕吐⑦黄疸⑧皮疹⑨结膜充血⑩都没有</w:t>
            </w:r>
          </w:p>
        </w:tc>
        <w:tc>
          <w:tcPr>
            <w:tcW w:w="2127" w:type="dxa"/>
          </w:tcPr>
          <w:p>
            <w:pPr>
              <w:autoSpaceDE w:val="0"/>
              <w:autoSpaceDN w:val="0"/>
              <w:spacing w:before="20"/>
              <w:jc w:val="left"/>
              <w:rPr>
                <w:rFonts w:ascii="楷体" w:hAnsi="楷体" w:eastAsia="楷体" w:cs="Noto Sans Mono CJK JP Bold"/>
                <w:color w:val="auto"/>
                <w:sz w:val="15"/>
                <w:szCs w:val="28"/>
              </w:rPr>
            </w:pPr>
          </w:p>
          <w:p>
            <w:pPr>
              <w:autoSpaceDE w:val="0"/>
              <w:autoSpaceDN w:val="0"/>
              <w:spacing w:line="160" w:lineRule="auto"/>
              <w:ind w:left="106" w:right="90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如出现“</w:t>
            </w:r>
            <w:r>
              <w:rPr>
                <w:rFonts w:hint="eastAsia" w:ascii="楷体" w:hAnsi="楷体" w:eastAsia="楷体" w:cs="Noto Sans Mono CJK JP Bold"/>
                <w:color w:val="auto"/>
                <w:sz w:val="24"/>
                <w:szCs w:val="28"/>
              </w:rPr>
              <w:t>5</w:t>
            </w:r>
            <w:r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  <w:t>”所列现症状，是否排除疑似传染病</w:t>
            </w:r>
          </w:p>
          <w:p>
            <w:pPr>
              <w:autoSpaceDE w:val="0"/>
              <w:autoSpaceDN w:val="0"/>
              <w:spacing w:line="269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①是</w:t>
            </w:r>
          </w:p>
          <w:p>
            <w:pPr>
              <w:autoSpaceDE w:val="0"/>
              <w:autoSpaceDN w:val="0"/>
              <w:spacing w:line="371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  <w:r>
              <w:rPr>
                <w:rFonts w:ascii="楷体" w:hAnsi="楷体" w:eastAsia="楷体" w:cs="Noto Sans Mono CJK JP Bold"/>
                <w:color w:val="auto"/>
                <w:spacing w:val="-3"/>
                <w:sz w:val="24"/>
                <w:szCs w:val="28"/>
              </w:rPr>
              <w:t>②否</w:t>
            </w:r>
          </w:p>
        </w:tc>
        <w:tc>
          <w:tcPr>
            <w:tcW w:w="1702" w:type="dxa"/>
          </w:tcPr>
          <w:p>
            <w:pPr>
              <w:autoSpaceDE w:val="0"/>
              <w:autoSpaceDN w:val="0"/>
              <w:spacing w:line="371" w:lineRule="exact"/>
              <w:ind w:left="106"/>
              <w:jc w:val="left"/>
              <w:rPr>
                <w:rFonts w:ascii="楷体" w:hAnsi="楷体" w:eastAsia="楷体" w:cs="Noto Sans Mono CJK JP Bold"/>
                <w:color w:val="auto"/>
                <w:sz w:val="24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1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133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27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41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02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7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 w:hRule="atLeast"/>
        </w:trPr>
        <w:tc>
          <w:tcPr>
            <w:tcW w:w="11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133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27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41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02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7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11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133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27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41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02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2127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  <w:tc>
          <w:tcPr>
            <w:tcW w:w="1702" w:type="dxa"/>
          </w:tcPr>
          <w:p>
            <w:pPr>
              <w:autoSpaceDE w:val="0"/>
              <w:autoSpaceDN w:val="0"/>
              <w:jc w:val="left"/>
              <w:rPr>
                <w:rFonts w:hAnsi="Noto Sans Mono CJK JP Bold" w:eastAsia="Noto Sans Mono CJK JP Bold" w:cs="Noto Sans Mono CJK JP Bold"/>
                <w:color w:val="auto"/>
                <w:sz w:val="24"/>
              </w:rPr>
            </w:pPr>
          </w:p>
        </w:tc>
      </w:tr>
    </w:tbl>
    <w:p>
      <w:pPr>
        <w:spacing w:line="480" w:lineRule="exact"/>
        <w:jc w:val="left"/>
        <w:rPr>
          <w:rFonts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单位负责人： </w:t>
      </w:r>
      <w:r>
        <w:rPr>
          <w:rFonts w:ascii="仿宋" w:hAnsi="仿宋" w:eastAsia="仿宋" w:cs="仿宋"/>
          <w:color w:val="auto"/>
          <w:sz w:val="24"/>
          <w:szCs w:val="24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单位电话： </w:t>
      </w:r>
      <w:r>
        <w:rPr>
          <w:rFonts w:ascii="仿宋" w:hAnsi="仿宋" w:eastAsia="仿宋" w:cs="仿宋"/>
          <w:color w:val="auto"/>
          <w:sz w:val="24"/>
          <w:szCs w:val="24"/>
        </w:rPr>
        <w:t xml:space="preserve">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单位盖章 </w:t>
      </w:r>
      <w:r>
        <w:rPr>
          <w:rFonts w:ascii="仿宋" w:hAnsi="仿宋" w:eastAsia="仿宋" w:cs="仿宋"/>
          <w:color w:val="auto"/>
          <w:sz w:val="24"/>
          <w:szCs w:val="24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日期： </w:t>
      </w:r>
      <w:r>
        <w:rPr>
          <w:rFonts w:ascii="仿宋" w:hAnsi="仿宋" w:eastAsia="仿宋" w:cs="仿宋"/>
          <w:color w:val="auto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年 </w:t>
      </w:r>
      <w:r>
        <w:rPr>
          <w:rFonts w:ascii="仿宋" w:hAnsi="仿宋" w:eastAsia="仿宋" w:cs="仿宋"/>
          <w:color w:val="auto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月 </w:t>
      </w:r>
      <w:r>
        <w:rPr>
          <w:rFonts w:ascii="仿宋" w:hAnsi="仿宋" w:eastAsia="仿宋" w:cs="仿宋"/>
          <w:color w:val="auto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日</w:t>
      </w:r>
    </w:p>
    <w:p>
      <w:pPr>
        <w:rPr>
          <w:color w:val="auto"/>
        </w:rPr>
      </w:pPr>
      <w:r>
        <w:rPr>
          <w:rFonts w:hint="eastAsia"/>
          <w:color w:val="auto"/>
        </w:rPr>
        <w:t>注：申报人员须对本人所提供信息真实性负责，如有虚报瞒报将依法承担相应责任。</w:t>
      </w:r>
    </w:p>
    <w:p>
      <w:pPr>
        <w:rPr>
          <w:color w:val="auto"/>
        </w:rPr>
      </w:pPr>
    </w:p>
    <w:p>
      <w:pPr>
        <w:spacing w:line="52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spacing w:line="520" w:lineRule="exact"/>
        <w:ind w:firstLine="420" w:firstLineChars="200"/>
        <w:jc w:val="left"/>
        <w:rPr>
          <w:rFonts w:ascii="仿宋" w:hAnsi="仿宋" w:eastAsia="仿宋" w:cs="楷体_GB2312"/>
          <w:color w:val="auto"/>
          <w:szCs w:val="32"/>
        </w:rPr>
      </w:pPr>
      <w:r>
        <w:rPr>
          <w:rFonts w:hint="eastAsia" w:ascii="仿宋" w:hAnsi="仿宋" w:eastAsia="仿宋" w:cs="楷体_GB2312"/>
          <w:color w:val="auto"/>
          <w:szCs w:val="32"/>
        </w:rPr>
        <w:t>附件2：</w:t>
      </w:r>
    </w:p>
    <w:p>
      <w:pPr>
        <w:spacing w:line="560" w:lineRule="exact"/>
        <w:jc w:val="center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个人健康信息承诺书</w:t>
      </w:r>
    </w:p>
    <w:p>
      <w:pPr>
        <w:spacing w:line="400" w:lineRule="exact"/>
        <w:jc w:val="center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widowControl/>
        <w:spacing w:line="400" w:lineRule="exact"/>
        <w:ind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为全力支持配合新冠肺炎疫情防控工作，切实保障本人及他人身体健康和生命安全，按照疫情防控相关规定，现本人健康状况承诺如下：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1.本人未被诊断为确诊病例、疑似病例、无症状感染病例；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2.本人未与确诊病例、疑似病例、无症状感染病例密切接触；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3.本人或家庭成员14天内未发生本土疫情地区或境外旅居史、未与上述地区来人有接触史、未与密切接触者、次密切接触者、同时空伴随人员和区域协查对象共同生活或有接触；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4.本人未被留验站集中隔离观察或留观后已解除医学观察；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5.本人居住社区、村居21天内无疫情；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6.本人近14天个人健康状况良好，体温正常（&lt;37.3℃），没有发热、咳嗽或打喷嚏、乏力、腹泻、胸闷、咽痛、呕吐、黄疸、皮疹、结膜充血等症状；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7.其他情况说明：</w:t>
      </w:r>
    </w:p>
    <w:p>
      <w:pPr>
        <w:widowControl/>
        <w:spacing w:line="400" w:lineRule="exact"/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本人对以上提供的健康信息真实性负责，如因信息不实引起疫情传播或扩散，愿承担由此带来的全部法律责任。</w:t>
      </w:r>
    </w:p>
    <w:p>
      <w:pPr>
        <w:widowControl/>
        <w:spacing w:line="400" w:lineRule="exact"/>
        <w:ind w:firstLine="11100" w:firstLineChars="37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承诺人：</w:t>
      </w:r>
    </w:p>
    <w:p>
      <w:pPr>
        <w:widowControl/>
        <w:spacing w:line="460" w:lineRule="exact"/>
        <w:ind w:right="320" w:firstLine="600" w:firstLineChars="200"/>
        <w:jc w:val="right"/>
        <w:rPr>
          <w:rFonts w:ascii="仿宋" w:hAnsi="仿宋" w:eastAsia="仿宋" w:cs="仿宋"/>
          <w:color w:val="auto"/>
          <w:sz w:val="30"/>
          <w:szCs w:val="30"/>
        </w:rPr>
      </w:pPr>
    </w:p>
    <w:p>
      <w:pPr>
        <w:widowControl/>
        <w:spacing w:line="460" w:lineRule="exact"/>
        <w:ind w:right="320" w:firstLine="600" w:firstLineChars="200"/>
        <w:jc w:val="center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 xml:space="preserve">                                                                     年     月   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Noto Sans CJK JP Medium">
    <w:altName w:val="Calibri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ans Mono CJK JP Bold">
    <w:altName w:val="Calibri"/>
    <w:panose1 w:val="00000000000000000000"/>
    <w:charset w:val="00"/>
    <w:family w:val="swiss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1C256A"/>
    <w:multiLevelType w:val="singleLevel"/>
    <w:tmpl w:val="E51C256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ZlMjIxODg2NTZkMmE2MDNhZmU4YzIyODZhMTFjYmE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2A7"/>
    <w:rsid w:val="00056BB4"/>
    <w:rsid w:val="000636E2"/>
    <w:rsid w:val="00064CE7"/>
    <w:rsid w:val="000650EC"/>
    <w:rsid w:val="00070FA7"/>
    <w:rsid w:val="00074838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AA3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1214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26E6"/>
    <w:rsid w:val="00154547"/>
    <w:rsid w:val="0015503F"/>
    <w:rsid w:val="00157C51"/>
    <w:rsid w:val="0016237A"/>
    <w:rsid w:val="0016369A"/>
    <w:rsid w:val="0016534F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9484E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C4F"/>
    <w:rsid w:val="00245860"/>
    <w:rsid w:val="0024695D"/>
    <w:rsid w:val="00247B24"/>
    <w:rsid w:val="00247E1D"/>
    <w:rsid w:val="00250B42"/>
    <w:rsid w:val="0025348A"/>
    <w:rsid w:val="00254F63"/>
    <w:rsid w:val="0026039E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3C57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2B0C"/>
    <w:rsid w:val="00367395"/>
    <w:rsid w:val="00370CBB"/>
    <w:rsid w:val="00371A66"/>
    <w:rsid w:val="00374AA2"/>
    <w:rsid w:val="00374C3B"/>
    <w:rsid w:val="00375CB8"/>
    <w:rsid w:val="00381BE0"/>
    <w:rsid w:val="003820DB"/>
    <w:rsid w:val="003860F7"/>
    <w:rsid w:val="0038663B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2661"/>
    <w:rsid w:val="003B6004"/>
    <w:rsid w:val="003C2236"/>
    <w:rsid w:val="003C6D84"/>
    <w:rsid w:val="003D09F4"/>
    <w:rsid w:val="003D1C10"/>
    <w:rsid w:val="003D2023"/>
    <w:rsid w:val="003D389B"/>
    <w:rsid w:val="003D57CD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40ED"/>
    <w:rsid w:val="0041585A"/>
    <w:rsid w:val="00416FBA"/>
    <w:rsid w:val="00417C8E"/>
    <w:rsid w:val="004232A8"/>
    <w:rsid w:val="004237C5"/>
    <w:rsid w:val="00425875"/>
    <w:rsid w:val="00426993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84F9C"/>
    <w:rsid w:val="004916A5"/>
    <w:rsid w:val="004924E1"/>
    <w:rsid w:val="00493D26"/>
    <w:rsid w:val="00495019"/>
    <w:rsid w:val="00496245"/>
    <w:rsid w:val="004A03BF"/>
    <w:rsid w:val="004A674F"/>
    <w:rsid w:val="004A6F3E"/>
    <w:rsid w:val="004A7EC2"/>
    <w:rsid w:val="004B1136"/>
    <w:rsid w:val="004B292C"/>
    <w:rsid w:val="004B2CDD"/>
    <w:rsid w:val="004B4383"/>
    <w:rsid w:val="004C0065"/>
    <w:rsid w:val="004C1AD7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24B6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83C"/>
    <w:rsid w:val="00524C40"/>
    <w:rsid w:val="00525ACA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37A8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05844"/>
    <w:rsid w:val="00607EA2"/>
    <w:rsid w:val="00611B78"/>
    <w:rsid w:val="0061433D"/>
    <w:rsid w:val="0061488F"/>
    <w:rsid w:val="00615680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76F6"/>
    <w:rsid w:val="006377A1"/>
    <w:rsid w:val="00640341"/>
    <w:rsid w:val="0064446D"/>
    <w:rsid w:val="00646D1D"/>
    <w:rsid w:val="006471B5"/>
    <w:rsid w:val="006479DE"/>
    <w:rsid w:val="00651C99"/>
    <w:rsid w:val="00651D11"/>
    <w:rsid w:val="00653591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768"/>
    <w:rsid w:val="00686548"/>
    <w:rsid w:val="0069039F"/>
    <w:rsid w:val="006914FB"/>
    <w:rsid w:val="00691682"/>
    <w:rsid w:val="0069323C"/>
    <w:rsid w:val="0069699C"/>
    <w:rsid w:val="00697113"/>
    <w:rsid w:val="006A2418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979F3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02D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272BE"/>
    <w:rsid w:val="008360FD"/>
    <w:rsid w:val="00845B92"/>
    <w:rsid w:val="00845EEF"/>
    <w:rsid w:val="0085137A"/>
    <w:rsid w:val="00852037"/>
    <w:rsid w:val="00853B11"/>
    <w:rsid w:val="0085417C"/>
    <w:rsid w:val="00856147"/>
    <w:rsid w:val="0086602A"/>
    <w:rsid w:val="00866BDF"/>
    <w:rsid w:val="0086792D"/>
    <w:rsid w:val="008748B3"/>
    <w:rsid w:val="008754B1"/>
    <w:rsid w:val="0087690B"/>
    <w:rsid w:val="00877986"/>
    <w:rsid w:val="00881027"/>
    <w:rsid w:val="008815B2"/>
    <w:rsid w:val="0088193C"/>
    <w:rsid w:val="00883466"/>
    <w:rsid w:val="00884E6C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0FAD"/>
    <w:rsid w:val="008E2148"/>
    <w:rsid w:val="008E4026"/>
    <w:rsid w:val="008E5CA7"/>
    <w:rsid w:val="008E5EA1"/>
    <w:rsid w:val="008F0941"/>
    <w:rsid w:val="008F3AD2"/>
    <w:rsid w:val="00900E8E"/>
    <w:rsid w:val="009012F4"/>
    <w:rsid w:val="00903C40"/>
    <w:rsid w:val="009076AE"/>
    <w:rsid w:val="009077A1"/>
    <w:rsid w:val="0091003C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04E2"/>
    <w:rsid w:val="00962827"/>
    <w:rsid w:val="00962915"/>
    <w:rsid w:val="00964B8C"/>
    <w:rsid w:val="0096510C"/>
    <w:rsid w:val="0096586D"/>
    <w:rsid w:val="00965FD3"/>
    <w:rsid w:val="00970B71"/>
    <w:rsid w:val="00972DA9"/>
    <w:rsid w:val="00973677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0E3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B00871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59D0"/>
    <w:rsid w:val="00B76241"/>
    <w:rsid w:val="00B76568"/>
    <w:rsid w:val="00B76C96"/>
    <w:rsid w:val="00B777DA"/>
    <w:rsid w:val="00B82B47"/>
    <w:rsid w:val="00B90FAD"/>
    <w:rsid w:val="00B93EB8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6323D"/>
    <w:rsid w:val="00C7016C"/>
    <w:rsid w:val="00C7103D"/>
    <w:rsid w:val="00C7119A"/>
    <w:rsid w:val="00C71C3A"/>
    <w:rsid w:val="00C71F39"/>
    <w:rsid w:val="00C72CE6"/>
    <w:rsid w:val="00C80C1B"/>
    <w:rsid w:val="00C80C25"/>
    <w:rsid w:val="00C82EBB"/>
    <w:rsid w:val="00C908FF"/>
    <w:rsid w:val="00C91A68"/>
    <w:rsid w:val="00C95BA2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89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3085"/>
    <w:rsid w:val="00D53838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06B6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4EE"/>
    <w:rsid w:val="00E70FC9"/>
    <w:rsid w:val="00E72CF8"/>
    <w:rsid w:val="00E7503A"/>
    <w:rsid w:val="00E80543"/>
    <w:rsid w:val="00E85508"/>
    <w:rsid w:val="00E85940"/>
    <w:rsid w:val="00E859E1"/>
    <w:rsid w:val="00E875E3"/>
    <w:rsid w:val="00E90760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3052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2571"/>
    <w:rsid w:val="00ED497B"/>
    <w:rsid w:val="00ED4AB6"/>
    <w:rsid w:val="00EE0081"/>
    <w:rsid w:val="00EE27D3"/>
    <w:rsid w:val="00EE3131"/>
    <w:rsid w:val="00EE354B"/>
    <w:rsid w:val="00EE38E5"/>
    <w:rsid w:val="00EE42BB"/>
    <w:rsid w:val="00EE7791"/>
    <w:rsid w:val="00EF0C33"/>
    <w:rsid w:val="00EF102B"/>
    <w:rsid w:val="00EF5398"/>
    <w:rsid w:val="00F00D31"/>
    <w:rsid w:val="00F02058"/>
    <w:rsid w:val="00F0404D"/>
    <w:rsid w:val="00F05513"/>
    <w:rsid w:val="00F06787"/>
    <w:rsid w:val="00F12648"/>
    <w:rsid w:val="00F15A4D"/>
    <w:rsid w:val="00F16B35"/>
    <w:rsid w:val="00F20B05"/>
    <w:rsid w:val="00F20CD4"/>
    <w:rsid w:val="00F20D19"/>
    <w:rsid w:val="00F21821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73F6"/>
    <w:rsid w:val="00F91C5A"/>
    <w:rsid w:val="00F91DD5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3D37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378D"/>
    <w:rsid w:val="00FE420E"/>
    <w:rsid w:val="00FF3E37"/>
    <w:rsid w:val="00FF41C9"/>
    <w:rsid w:val="00FF5972"/>
    <w:rsid w:val="00FF7142"/>
    <w:rsid w:val="012A32ED"/>
    <w:rsid w:val="01A22182"/>
    <w:rsid w:val="02903D11"/>
    <w:rsid w:val="03867350"/>
    <w:rsid w:val="04A10C7F"/>
    <w:rsid w:val="079B25E0"/>
    <w:rsid w:val="0AA332A6"/>
    <w:rsid w:val="0AFB731B"/>
    <w:rsid w:val="0EFA3541"/>
    <w:rsid w:val="11345A47"/>
    <w:rsid w:val="135E4D11"/>
    <w:rsid w:val="15201654"/>
    <w:rsid w:val="16BE02BD"/>
    <w:rsid w:val="172665AA"/>
    <w:rsid w:val="214D5EE2"/>
    <w:rsid w:val="28291A8A"/>
    <w:rsid w:val="329B2BE5"/>
    <w:rsid w:val="358357C7"/>
    <w:rsid w:val="3636795B"/>
    <w:rsid w:val="390309EF"/>
    <w:rsid w:val="3ECA4241"/>
    <w:rsid w:val="43F45DBF"/>
    <w:rsid w:val="48CB36C2"/>
    <w:rsid w:val="48E84881"/>
    <w:rsid w:val="4CBD57DA"/>
    <w:rsid w:val="4F88289E"/>
    <w:rsid w:val="5726361B"/>
    <w:rsid w:val="58176785"/>
    <w:rsid w:val="5D1159EA"/>
    <w:rsid w:val="6132617D"/>
    <w:rsid w:val="62AC020D"/>
    <w:rsid w:val="6481138B"/>
    <w:rsid w:val="64990193"/>
    <w:rsid w:val="6B990345"/>
    <w:rsid w:val="72AC1CC9"/>
    <w:rsid w:val="72E95927"/>
    <w:rsid w:val="74057F9F"/>
    <w:rsid w:val="7ED24508"/>
    <w:rsid w:val="7F5E1122"/>
    <w:rsid w:val="7FE8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1"/>
    <w:unhideWhenUsed/>
    <w:qFormat/>
    <w:uiPriority w:val="0"/>
    <w:pPr>
      <w:ind w:firstLine="435"/>
    </w:pPr>
    <w:rPr>
      <w:rFonts w:ascii="仿宋_GB2312" w:hAnsi="Times New Roman" w:eastAsia="仿宋_GB2312"/>
      <w:sz w:val="28"/>
      <w:szCs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9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正文文本缩进 2 Char"/>
    <w:basedOn w:val="7"/>
    <w:link w:val="2"/>
    <w:qFormat/>
    <w:uiPriority w:val="0"/>
    <w:rPr>
      <w:rFonts w:ascii="仿宋_GB2312" w:hAnsi="Times New Roman" w:eastAsia="仿宋_GB2312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6</Pages>
  <Words>1574</Words>
  <Characters>1720</Characters>
  <Lines>17</Lines>
  <Paragraphs>4</Paragraphs>
  <TotalTime>43</TotalTime>
  <ScaleCrop>false</ScaleCrop>
  <LinksUpToDate>false</LinksUpToDate>
  <CharactersWithSpaces>1966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2021-11-29T03:19:00Z</dcterms:created>
  <dc:creator>dell</dc:creator>
  <cp:lastModifiedBy>年轻老头</cp:lastModifiedBy>
  <cp:lastPrinted>2022-11-17T07:12:00Z</cp:lastPrinted>
  <dcterms:modified xsi:type="dcterms:W3CDTF">2022-11-23T12:26:09Z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A73E5B3E04D64FAFA00A402C5E290E93</vt:lpwstr>
  </property>
</Properties>
</file>